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center"/>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99" w:lineRule="atLeast"/>
        <w:jc w:val="both"/>
        <w:rPr>
          <w:rFonts w:ascii="方正小标宋简体" w:eastAsia="方正小标宋简体" w:hint="eastAsia"/>
          <w:color w:val="333333"/>
          <w:sz w:val="36"/>
          <w:szCs w:val="36"/>
        </w:rPr>
      </w:pPr>
    </w:p>
    <w:p w:rsidR="00AE2A1A" w:rsidRDefault="00AE2A1A">
      <w:pPr>
        <w:pStyle w:val="a3"/>
        <w:shd w:val="clear" w:color="auto" w:fill="FFFFFF"/>
        <w:spacing w:before="0" w:beforeAutospacing="0" w:after="0" w:afterAutospacing="0" w:line="599" w:lineRule="atLeast"/>
        <w:jc w:val="both"/>
        <w:rPr>
          <w:rFonts w:ascii="方正小标宋简体" w:eastAsia="方正小标宋简体" w:hint="eastAsia"/>
          <w:color w:val="333333"/>
          <w:sz w:val="36"/>
          <w:szCs w:val="36"/>
        </w:rPr>
      </w:pPr>
    </w:p>
    <w:p w:rsidR="00AE2A1A" w:rsidRDefault="00AE2A1A">
      <w:pPr>
        <w:pStyle w:val="a3"/>
        <w:shd w:val="clear" w:color="auto" w:fill="FFFFFF"/>
        <w:spacing w:before="0" w:beforeAutospacing="0" w:after="0" w:afterAutospacing="0" w:line="599" w:lineRule="atLeast"/>
        <w:jc w:val="both"/>
        <w:rPr>
          <w:rFonts w:ascii="方正小标宋简体" w:eastAsia="方正小标宋简体" w:hint="eastAsia"/>
          <w:color w:val="333333"/>
          <w:sz w:val="36"/>
          <w:szCs w:val="36"/>
        </w:rPr>
      </w:pPr>
    </w:p>
    <w:p w:rsidR="00AE2A1A" w:rsidRDefault="00AE2A1A">
      <w:pPr>
        <w:pStyle w:val="a3"/>
        <w:shd w:val="clear" w:color="auto" w:fill="FFFFFF"/>
        <w:spacing w:before="0" w:beforeAutospacing="0" w:after="0" w:afterAutospacing="0" w:line="599" w:lineRule="atLeast"/>
        <w:jc w:val="both"/>
        <w:rPr>
          <w:rFonts w:ascii="方正小标宋简体" w:eastAsia="方正小标宋简体"/>
          <w:color w:val="333333"/>
          <w:sz w:val="36"/>
          <w:szCs w:val="36"/>
        </w:rPr>
      </w:pPr>
    </w:p>
    <w:p w:rsidR="00521042" w:rsidRDefault="00521042">
      <w:pPr>
        <w:pStyle w:val="a3"/>
        <w:shd w:val="clear" w:color="auto" w:fill="FFFFFF"/>
        <w:spacing w:before="0" w:beforeAutospacing="0" w:after="0" w:afterAutospacing="0" w:line="500" w:lineRule="exact"/>
        <w:jc w:val="both"/>
        <w:rPr>
          <w:rFonts w:ascii="方正小标宋简体" w:eastAsia="方正小标宋简体"/>
          <w:color w:val="333333"/>
          <w:sz w:val="36"/>
          <w:szCs w:val="36"/>
        </w:rPr>
      </w:pPr>
    </w:p>
    <w:p w:rsidR="00521042" w:rsidRDefault="008C5373">
      <w:pPr>
        <w:spacing w:line="560" w:lineRule="exact"/>
        <w:jc w:val="right"/>
        <w:rPr>
          <w:sz w:val="30"/>
          <w:szCs w:val="30"/>
        </w:rPr>
      </w:pPr>
      <w:r>
        <w:rPr>
          <w:rFonts w:hint="eastAsia"/>
          <w:sz w:val="30"/>
          <w:szCs w:val="30"/>
        </w:rPr>
        <w:t>B</w:t>
      </w:r>
    </w:p>
    <w:p w:rsidR="00521042" w:rsidRDefault="00521042">
      <w:pPr>
        <w:spacing w:line="560" w:lineRule="exact"/>
        <w:jc w:val="center"/>
        <w:rPr>
          <w:rFonts w:ascii="方正大标宋简体" w:eastAsia="方正大标宋简体"/>
          <w:sz w:val="44"/>
          <w:szCs w:val="44"/>
        </w:rPr>
      </w:pPr>
    </w:p>
    <w:p w:rsidR="00521042" w:rsidRDefault="008C5373">
      <w:pPr>
        <w:spacing w:line="500" w:lineRule="exact"/>
        <w:jc w:val="center"/>
        <w:rPr>
          <w:rFonts w:ascii="方正小标宋简体" w:eastAsia="方正小标宋简体"/>
          <w:w w:val="95"/>
          <w:sz w:val="36"/>
          <w:szCs w:val="36"/>
        </w:rPr>
      </w:pPr>
      <w:r>
        <w:rPr>
          <w:rFonts w:ascii="方正小标宋简体" w:eastAsia="方正小标宋简体" w:hint="eastAsia"/>
          <w:w w:val="95"/>
          <w:sz w:val="36"/>
          <w:szCs w:val="36"/>
        </w:rPr>
        <w:t>关于对市政协</w:t>
      </w:r>
      <w:r>
        <w:rPr>
          <w:rFonts w:ascii="方正小标宋简体" w:eastAsia="方正小标宋简体" w:hint="eastAsia"/>
          <w:w w:val="95"/>
          <w:sz w:val="36"/>
          <w:szCs w:val="36"/>
        </w:rPr>
        <w:t>五</w:t>
      </w:r>
      <w:r>
        <w:rPr>
          <w:rFonts w:ascii="方正小标宋简体" w:eastAsia="方正小标宋简体" w:hint="eastAsia"/>
          <w:w w:val="95"/>
          <w:sz w:val="36"/>
          <w:szCs w:val="36"/>
        </w:rPr>
        <w:t>届</w:t>
      </w:r>
      <w:r>
        <w:rPr>
          <w:rFonts w:ascii="方正小标宋简体" w:eastAsia="方正小标宋简体" w:hint="eastAsia"/>
          <w:w w:val="95"/>
          <w:sz w:val="36"/>
          <w:szCs w:val="36"/>
        </w:rPr>
        <w:t>二</w:t>
      </w:r>
      <w:r>
        <w:rPr>
          <w:rFonts w:ascii="方正小标宋简体" w:eastAsia="方正小标宋简体" w:hint="eastAsia"/>
          <w:w w:val="95"/>
          <w:sz w:val="36"/>
          <w:szCs w:val="36"/>
        </w:rPr>
        <w:t>次会议第</w:t>
      </w:r>
      <w:r>
        <w:rPr>
          <w:rFonts w:ascii="方正小标宋简体" w:eastAsia="方正小标宋简体" w:hint="eastAsia"/>
          <w:w w:val="95"/>
          <w:sz w:val="36"/>
          <w:szCs w:val="36"/>
        </w:rPr>
        <w:t>005</w:t>
      </w:r>
      <w:r>
        <w:rPr>
          <w:rFonts w:ascii="方正小标宋简体" w:eastAsia="方正小标宋简体" w:hint="eastAsia"/>
          <w:w w:val="95"/>
          <w:sz w:val="36"/>
          <w:szCs w:val="36"/>
        </w:rPr>
        <w:t>号提案的答复</w:t>
      </w:r>
    </w:p>
    <w:p w:rsidR="00521042" w:rsidRDefault="00521042">
      <w:pPr>
        <w:spacing w:line="560" w:lineRule="exact"/>
        <w:rPr>
          <w:sz w:val="30"/>
          <w:szCs w:val="30"/>
        </w:rPr>
      </w:pP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z w:val="30"/>
          <w:szCs w:val="30"/>
        </w:rPr>
        <w:t>鲍翠玉、宋旭余</w:t>
      </w:r>
      <w:r w:rsidRPr="00AE2A1A">
        <w:rPr>
          <w:rFonts w:ascii="仿宋" w:eastAsia="仿宋" w:hAnsi="仿宋" w:hint="eastAsia"/>
          <w:sz w:val="30"/>
          <w:szCs w:val="30"/>
        </w:rPr>
        <w:t>委员：</w:t>
      </w:r>
    </w:p>
    <w:p w:rsidR="00521042" w:rsidRPr="00AE2A1A" w:rsidRDefault="008C5373">
      <w:pPr>
        <w:spacing w:line="560" w:lineRule="exact"/>
        <w:ind w:firstLineChars="200" w:firstLine="600"/>
        <w:rPr>
          <w:rFonts w:ascii="仿宋" w:eastAsia="仿宋" w:hAnsi="仿宋"/>
          <w:sz w:val="30"/>
          <w:szCs w:val="30"/>
        </w:rPr>
      </w:pPr>
      <w:r w:rsidRPr="00AE2A1A">
        <w:rPr>
          <w:rFonts w:ascii="仿宋" w:eastAsia="仿宋" w:hAnsi="仿宋" w:hint="eastAsia"/>
          <w:sz w:val="30"/>
          <w:szCs w:val="30"/>
        </w:rPr>
        <w:t>您</w:t>
      </w:r>
      <w:r w:rsidRPr="00AE2A1A">
        <w:rPr>
          <w:rFonts w:ascii="仿宋" w:eastAsia="仿宋" w:hAnsi="仿宋" w:hint="eastAsia"/>
          <w:sz w:val="30"/>
          <w:szCs w:val="30"/>
        </w:rPr>
        <w:t>提</w:t>
      </w:r>
      <w:r w:rsidRPr="00AE2A1A">
        <w:rPr>
          <w:rFonts w:ascii="仿宋" w:eastAsia="仿宋" w:hAnsi="仿宋" w:hint="eastAsia"/>
          <w:sz w:val="30"/>
          <w:szCs w:val="30"/>
        </w:rPr>
        <w:t>出</w:t>
      </w:r>
      <w:r w:rsidRPr="00AE2A1A">
        <w:rPr>
          <w:rFonts w:ascii="仿宋" w:eastAsia="仿宋" w:hAnsi="仿宋" w:hint="eastAsia"/>
          <w:sz w:val="30"/>
          <w:szCs w:val="30"/>
        </w:rPr>
        <w:t>的关于</w:t>
      </w:r>
      <w:r w:rsidRPr="00AE2A1A">
        <w:rPr>
          <w:rFonts w:ascii="仿宋" w:eastAsia="仿宋" w:hAnsi="仿宋" w:hint="eastAsia"/>
          <w:sz w:val="30"/>
          <w:szCs w:val="30"/>
        </w:rPr>
        <w:t>提高乡村医生素质的建议</w:t>
      </w:r>
      <w:bookmarkStart w:id="0" w:name="_GoBack"/>
      <w:bookmarkEnd w:id="0"/>
      <w:r w:rsidRPr="00AE2A1A">
        <w:rPr>
          <w:rFonts w:ascii="仿宋" w:eastAsia="仿宋" w:hAnsi="仿宋" w:hint="eastAsia"/>
          <w:sz w:val="30"/>
          <w:szCs w:val="30"/>
        </w:rPr>
        <w:t>的提案收悉，现答复如下：</w:t>
      </w:r>
    </w:p>
    <w:p w:rsidR="00521042" w:rsidRPr="00AE2A1A" w:rsidRDefault="008C5373">
      <w:pPr>
        <w:spacing w:line="560" w:lineRule="exact"/>
        <w:ind w:firstLine="600"/>
        <w:rPr>
          <w:rFonts w:ascii="仿宋" w:eastAsia="仿宋" w:hAnsi="仿宋"/>
          <w:sz w:val="30"/>
          <w:szCs w:val="30"/>
        </w:rPr>
      </w:pPr>
      <w:r w:rsidRPr="00AE2A1A">
        <w:rPr>
          <w:rFonts w:ascii="仿宋" w:eastAsia="仿宋" w:hAnsi="仿宋" w:hint="eastAsia"/>
          <w:sz w:val="30"/>
          <w:szCs w:val="30"/>
        </w:rPr>
        <w:t>近年来我市加大财政支持强化乡村医生培养培训，为全面提升</w:t>
      </w:r>
      <w:r w:rsidRPr="00AE2A1A">
        <w:rPr>
          <w:rFonts w:ascii="仿宋" w:eastAsia="仿宋" w:hAnsi="仿宋" w:hint="eastAsia"/>
          <w:sz w:val="30"/>
          <w:szCs w:val="30"/>
        </w:rPr>
        <w:lastRenderedPageBreak/>
        <w:t>我市乡村医生队伍素质，从根本解决乡村医生队伍年龄老化、学历较低、医技水平底等问题，织牢我市基层医疗卫生服务网底，切实保障基层群众健康需求，助力大健康咸宁建设奠定了坚实基础。</w:t>
      </w:r>
    </w:p>
    <w:p w:rsidR="00521042" w:rsidRPr="00AE2A1A" w:rsidRDefault="008C5373">
      <w:pPr>
        <w:spacing w:line="560" w:lineRule="exact"/>
        <w:ind w:firstLine="600"/>
        <w:rPr>
          <w:rFonts w:ascii="仿宋" w:eastAsia="仿宋" w:hAnsi="仿宋"/>
          <w:sz w:val="30"/>
          <w:szCs w:val="30"/>
        </w:rPr>
      </w:pPr>
      <w:r w:rsidRPr="00AE2A1A">
        <w:rPr>
          <w:rFonts w:ascii="仿宋" w:eastAsia="仿宋" w:hAnsi="仿宋" w:cs="黑体" w:hint="eastAsia"/>
          <w:sz w:val="30"/>
          <w:szCs w:val="30"/>
        </w:rPr>
        <w:t>一是虚心求教，学经验。</w:t>
      </w:r>
      <w:r w:rsidRPr="00AE2A1A">
        <w:rPr>
          <w:rFonts w:ascii="仿宋" w:eastAsia="仿宋" w:hAnsi="仿宋" w:hint="eastAsia"/>
          <w:sz w:val="30"/>
          <w:szCs w:val="30"/>
        </w:rPr>
        <w:t>为了全面了解全市乡村医生队伍现状，摸清村医人才缺口，制定符合咸宁实际的培养计划，为“大学村医”培养工作奠定基础，确保</w:t>
      </w:r>
      <w:r w:rsidRPr="00AE2A1A">
        <w:rPr>
          <w:rFonts w:ascii="仿宋" w:eastAsia="仿宋" w:hAnsi="仿宋" w:hint="eastAsia"/>
          <w:sz w:val="30"/>
          <w:szCs w:val="30"/>
        </w:rPr>
        <w:t>2018</w:t>
      </w:r>
      <w:r w:rsidRPr="00AE2A1A">
        <w:rPr>
          <w:rFonts w:ascii="仿宋" w:eastAsia="仿宋" w:hAnsi="仿宋" w:hint="eastAsia"/>
          <w:sz w:val="30"/>
          <w:szCs w:val="30"/>
        </w:rPr>
        <w:t>年招录培养工作顺利开展，为咸宁培养真正“留得住，用得好”的乡村医生，我委联合咸宁市一村一名大学生村医工作领导小组相关成员单位组成专班，</w:t>
      </w:r>
      <w:r w:rsidRPr="00AE2A1A">
        <w:rPr>
          <w:rFonts w:ascii="仿宋" w:eastAsia="仿宋" w:hAnsi="仿宋" w:hint="eastAsia"/>
          <w:sz w:val="30"/>
          <w:szCs w:val="30"/>
        </w:rPr>
        <w:t>3</w:t>
      </w:r>
      <w:r w:rsidRPr="00AE2A1A">
        <w:rPr>
          <w:rFonts w:ascii="仿宋" w:eastAsia="仿宋" w:hAnsi="仿宋" w:hint="eastAsia"/>
          <w:sz w:val="30"/>
          <w:szCs w:val="30"/>
        </w:rPr>
        <w:t>月</w:t>
      </w:r>
      <w:r w:rsidRPr="00AE2A1A">
        <w:rPr>
          <w:rFonts w:ascii="仿宋" w:eastAsia="仿宋" w:hAnsi="仿宋" w:hint="eastAsia"/>
          <w:sz w:val="30"/>
          <w:szCs w:val="30"/>
        </w:rPr>
        <w:t>22</w:t>
      </w:r>
      <w:r w:rsidRPr="00AE2A1A">
        <w:rPr>
          <w:rFonts w:ascii="仿宋" w:eastAsia="仿宋" w:hAnsi="仿宋" w:hint="eastAsia"/>
          <w:sz w:val="30"/>
          <w:szCs w:val="30"/>
        </w:rPr>
        <w:t>日－</w:t>
      </w:r>
      <w:r w:rsidRPr="00AE2A1A">
        <w:rPr>
          <w:rFonts w:ascii="仿宋" w:eastAsia="仿宋" w:hAnsi="仿宋" w:hint="eastAsia"/>
          <w:sz w:val="30"/>
          <w:szCs w:val="30"/>
        </w:rPr>
        <w:t>23</w:t>
      </w:r>
      <w:r w:rsidRPr="00AE2A1A">
        <w:rPr>
          <w:rFonts w:ascii="仿宋" w:eastAsia="仿宋" w:hAnsi="仿宋" w:hint="eastAsia"/>
          <w:sz w:val="30"/>
          <w:szCs w:val="30"/>
        </w:rPr>
        <w:t>日，赴宜昌市三峡职业技术学院就该市大学生村医订单定向培养工作，对招生方法、工作成效，相关专业课程设置，学生培养、管理经验等进行了沟通交流学习。</w:t>
      </w:r>
      <w:r w:rsidRPr="00AE2A1A">
        <w:rPr>
          <w:rFonts w:ascii="仿宋" w:eastAsia="仿宋" w:hAnsi="仿宋" w:hint="eastAsia"/>
          <w:sz w:val="30"/>
          <w:szCs w:val="30"/>
        </w:rPr>
        <w:t>3</w:t>
      </w:r>
      <w:r w:rsidRPr="00AE2A1A">
        <w:rPr>
          <w:rFonts w:ascii="仿宋" w:eastAsia="仿宋" w:hAnsi="仿宋" w:hint="eastAsia"/>
          <w:sz w:val="30"/>
          <w:szCs w:val="30"/>
        </w:rPr>
        <w:t>月</w:t>
      </w:r>
      <w:r w:rsidRPr="00AE2A1A">
        <w:rPr>
          <w:rFonts w:ascii="仿宋" w:eastAsia="仿宋" w:hAnsi="仿宋" w:hint="eastAsia"/>
          <w:sz w:val="30"/>
          <w:szCs w:val="30"/>
        </w:rPr>
        <w:t>26-30</w:t>
      </w:r>
      <w:r w:rsidRPr="00AE2A1A">
        <w:rPr>
          <w:rFonts w:ascii="仿宋" w:eastAsia="仿宋" w:hAnsi="仿宋" w:hint="eastAsia"/>
          <w:sz w:val="30"/>
          <w:szCs w:val="30"/>
        </w:rPr>
        <w:t>日随市政协开展“提高乡村医生素质，助力大健康咸宁建设”专题调研并撰写调研报告，</w:t>
      </w:r>
      <w:r w:rsidRPr="00AE2A1A">
        <w:rPr>
          <w:rFonts w:ascii="仿宋" w:eastAsia="仿宋" w:hAnsi="仿宋" w:hint="eastAsia"/>
          <w:sz w:val="30"/>
          <w:szCs w:val="30"/>
        </w:rPr>
        <w:t>26</w:t>
      </w:r>
      <w:r w:rsidRPr="00AE2A1A">
        <w:rPr>
          <w:rFonts w:ascii="仿宋" w:eastAsia="仿宋" w:hAnsi="仿宋" w:hint="eastAsia"/>
          <w:sz w:val="30"/>
          <w:szCs w:val="30"/>
        </w:rPr>
        <w:t>、</w:t>
      </w:r>
      <w:r w:rsidRPr="00AE2A1A">
        <w:rPr>
          <w:rFonts w:ascii="仿宋" w:eastAsia="仿宋" w:hAnsi="仿宋" w:hint="eastAsia"/>
          <w:sz w:val="30"/>
          <w:szCs w:val="30"/>
        </w:rPr>
        <w:t>27</w:t>
      </w:r>
      <w:r w:rsidRPr="00AE2A1A">
        <w:rPr>
          <w:rFonts w:ascii="仿宋" w:eastAsia="仿宋" w:hAnsi="仿宋" w:hint="eastAsia"/>
          <w:sz w:val="30"/>
          <w:szCs w:val="30"/>
        </w:rPr>
        <w:t>日赴崇阳县、嘉鱼县调研咸宁市乡村医生队伍现状，</w:t>
      </w:r>
      <w:r w:rsidRPr="00AE2A1A">
        <w:rPr>
          <w:rFonts w:ascii="仿宋" w:eastAsia="仿宋" w:hAnsi="仿宋" w:hint="eastAsia"/>
          <w:sz w:val="30"/>
          <w:szCs w:val="30"/>
        </w:rPr>
        <w:t>3</w:t>
      </w:r>
      <w:r w:rsidRPr="00AE2A1A">
        <w:rPr>
          <w:rFonts w:ascii="仿宋" w:eastAsia="仿宋" w:hAnsi="仿宋" w:hint="eastAsia"/>
          <w:sz w:val="30"/>
          <w:szCs w:val="30"/>
        </w:rPr>
        <w:t>月</w:t>
      </w:r>
      <w:r w:rsidRPr="00AE2A1A">
        <w:rPr>
          <w:rFonts w:ascii="仿宋" w:eastAsia="仿宋" w:hAnsi="仿宋" w:hint="eastAsia"/>
          <w:sz w:val="30"/>
          <w:szCs w:val="30"/>
        </w:rPr>
        <w:t>28-30</w:t>
      </w:r>
      <w:r w:rsidRPr="00AE2A1A">
        <w:rPr>
          <w:rFonts w:ascii="仿宋" w:eastAsia="仿宋" w:hAnsi="仿宋" w:hint="eastAsia"/>
          <w:sz w:val="30"/>
          <w:szCs w:val="30"/>
        </w:rPr>
        <w:t>日赴宜昌、枣阳学习提升乡村医生素质经验做法。</w:t>
      </w:r>
    </w:p>
    <w:p w:rsidR="00521042" w:rsidRPr="00AE2A1A" w:rsidRDefault="008C5373">
      <w:pPr>
        <w:spacing w:line="560" w:lineRule="exact"/>
        <w:ind w:firstLine="600"/>
        <w:rPr>
          <w:rFonts w:ascii="仿宋" w:eastAsia="仿宋" w:hAnsi="仿宋"/>
          <w:sz w:val="30"/>
          <w:szCs w:val="30"/>
        </w:rPr>
      </w:pPr>
      <w:r w:rsidRPr="00AE2A1A">
        <w:rPr>
          <w:rFonts w:ascii="仿宋" w:eastAsia="仿宋" w:hAnsi="仿宋" w:cs="黑体" w:hint="eastAsia"/>
          <w:sz w:val="30"/>
          <w:szCs w:val="30"/>
        </w:rPr>
        <w:t>二是全力以赴，开口径。</w:t>
      </w:r>
      <w:r w:rsidRPr="00AE2A1A">
        <w:rPr>
          <w:rFonts w:ascii="仿宋" w:eastAsia="仿宋" w:hAnsi="仿宋" w:hint="eastAsia"/>
          <w:sz w:val="30"/>
          <w:szCs w:val="30"/>
        </w:rPr>
        <w:t>一是召开了两次协调会。分别于</w:t>
      </w:r>
      <w:r w:rsidRPr="00AE2A1A">
        <w:rPr>
          <w:rFonts w:ascii="仿宋" w:eastAsia="仿宋" w:hAnsi="仿宋" w:hint="eastAsia"/>
          <w:sz w:val="30"/>
          <w:szCs w:val="30"/>
        </w:rPr>
        <w:t>2018</w:t>
      </w:r>
      <w:r w:rsidRPr="00AE2A1A">
        <w:rPr>
          <w:rFonts w:ascii="仿宋" w:eastAsia="仿宋" w:hAnsi="仿宋" w:hint="eastAsia"/>
          <w:sz w:val="30"/>
          <w:szCs w:val="30"/>
        </w:rPr>
        <w:t>年</w:t>
      </w:r>
      <w:r w:rsidRPr="00AE2A1A">
        <w:rPr>
          <w:rFonts w:ascii="仿宋" w:eastAsia="仿宋" w:hAnsi="仿宋" w:hint="eastAsia"/>
          <w:sz w:val="30"/>
          <w:szCs w:val="30"/>
        </w:rPr>
        <w:t>3</w:t>
      </w:r>
      <w:r w:rsidRPr="00AE2A1A">
        <w:rPr>
          <w:rFonts w:ascii="仿宋" w:eastAsia="仿宋" w:hAnsi="仿宋" w:hint="eastAsia"/>
          <w:sz w:val="30"/>
          <w:szCs w:val="30"/>
        </w:rPr>
        <w:t>月、</w:t>
      </w:r>
      <w:r w:rsidRPr="00AE2A1A">
        <w:rPr>
          <w:rFonts w:ascii="仿宋" w:eastAsia="仿宋" w:hAnsi="仿宋" w:hint="eastAsia"/>
          <w:sz w:val="30"/>
          <w:szCs w:val="30"/>
        </w:rPr>
        <w:t>7</w:t>
      </w:r>
      <w:r w:rsidRPr="00AE2A1A">
        <w:rPr>
          <w:rFonts w:ascii="仿宋" w:eastAsia="仿宋" w:hAnsi="仿宋" w:hint="eastAsia"/>
          <w:sz w:val="30"/>
          <w:szCs w:val="30"/>
        </w:rPr>
        <w:t>月在我委召开了</w:t>
      </w:r>
      <w:r w:rsidRPr="00AE2A1A">
        <w:rPr>
          <w:rFonts w:ascii="仿宋" w:eastAsia="仿宋" w:hAnsi="仿宋" w:hint="eastAsia"/>
          <w:sz w:val="30"/>
          <w:szCs w:val="30"/>
        </w:rPr>
        <w:t>2018</w:t>
      </w:r>
      <w:r w:rsidRPr="00AE2A1A">
        <w:rPr>
          <w:rFonts w:ascii="仿宋" w:eastAsia="仿宋" w:hAnsi="仿宋" w:hint="eastAsia"/>
          <w:sz w:val="30"/>
          <w:szCs w:val="30"/>
        </w:rPr>
        <w:t>年“一村一名大学生村医”工作协调会两次，由刘复兴市长主持，参会的单位有市委人才办、市教育局、考试院及湖北科技学院等，重点就今年生源摸底、宣传动员、招生指标申报、招生培养等工作进行了讨论，明确了各单位的责任分工，制定了可行的工作计划，加深了相关部门间的协调配合，促进了该项工作的全面推进。二是积极申报应届招生指标</w:t>
      </w:r>
      <w:r w:rsidRPr="00AE2A1A">
        <w:rPr>
          <w:rFonts w:ascii="仿宋" w:eastAsia="仿宋" w:hAnsi="仿宋" w:hint="eastAsia"/>
          <w:sz w:val="30"/>
          <w:szCs w:val="30"/>
        </w:rPr>
        <w:t>。为了确保“大学生村医”的培养质量，确定“湖北科技学院”为委托培养院校，今年来在市政府、市教育局、市卫计委、湖北科技学院及相关领导的共同努力及省教育厅的大力支持下，</w:t>
      </w:r>
      <w:r w:rsidRPr="00AE2A1A">
        <w:rPr>
          <w:rFonts w:ascii="仿宋" w:eastAsia="仿宋" w:hAnsi="仿宋" w:hint="eastAsia"/>
          <w:sz w:val="30"/>
          <w:szCs w:val="30"/>
        </w:rPr>
        <w:t>5</w:t>
      </w:r>
      <w:r w:rsidRPr="00AE2A1A">
        <w:rPr>
          <w:rFonts w:ascii="仿宋" w:eastAsia="仿宋" w:hAnsi="仿宋" w:hint="eastAsia"/>
          <w:sz w:val="30"/>
          <w:szCs w:val="30"/>
        </w:rPr>
        <w:t>月底，省教育厅给咸宁市</w:t>
      </w:r>
      <w:r w:rsidRPr="00AE2A1A">
        <w:rPr>
          <w:rFonts w:ascii="仿宋" w:eastAsia="仿宋" w:hAnsi="仿宋" w:hint="eastAsia"/>
          <w:sz w:val="30"/>
          <w:szCs w:val="30"/>
        </w:rPr>
        <w:t>2018</w:t>
      </w:r>
      <w:r w:rsidRPr="00AE2A1A">
        <w:rPr>
          <w:rFonts w:ascii="仿宋" w:eastAsia="仿宋" w:hAnsi="仿宋" w:hint="eastAsia"/>
          <w:sz w:val="30"/>
          <w:szCs w:val="30"/>
        </w:rPr>
        <w:t>年“一村一名大学生村医”培养计划批复</w:t>
      </w:r>
      <w:r w:rsidRPr="00AE2A1A">
        <w:rPr>
          <w:rFonts w:ascii="仿宋" w:eastAsia="仿宋" w:hAnsi="仿宋" w:hint="eastAsia"/>
          <w:sz w:val="30"/>
          <w:szCs w:val="30"/>
        </w:rPr>
        <w:t>200</w:t>
      </w:r>
      <w:r w:rsidRPr="00AE2A1A">
        <w:rPr>
          <w:rFonts w:ascii="仿宋" w:eastAsia="仿宋" w:hAnsi="仿宋" w:hint="eastAsia"/>
          <w:sz w:val="30"/>
          <w:szCs w:val="30"/>
        </w:rPr>
        <w:t>名大专普通高</w:t>
      </w:r>
      <w:r w:rsidRPr="00AE2A1A">
        <w:rPr>
          <w:rFonts w:ascii="仿宋" w:eastAsia="仿宋" w:hAnsi="仿宋" w:hint="eastAsia"/>
          <w:sz w:val="30"/>
          <w:szCs w:val="30"/>
        </w:rPr>
        <w:lastRenderedPageBreak/>
        <w:t>考招生指标，“大学生村医”培养工作取得重要突破。</w:t>
      </w:r>
    </w:p>
    <w:p w:rsidR="00521042" w:rsidRPr="00AE2A1A" w:rsidRDefault="008C5373">
      <w:pPr>
        <w:spacing w:line="560" w:lineRule="exact"/>
        <w:ind w:firstLine="600"/>
        <w:rPr>
          <w:rFonts w:ascii="仿宋" w:eastAsia="仿宋" w:hAnsi="仿宋"/>
          <w:sz w:val="30"/>
          <w:szCs w:val="30"/>
        </w:rPr>
      </w:pPr>
      <w:r w:rsidRPr="00AE2A1A">
        <w:rPr>
          <w:rFonts w:ascii="仿宋" w:eastAsia="仿宋" w:hAnsi="仿宋" w:cs="黑体" w:hint="eastAsia"/>
          <w:sz w:val="30"/>
          <w:szCs w:val="30"/>
        </w:rPr>
        <w:t>三是广泛宣传，引生源。</w:t>
      </w:r>
      <w:r w:rsidRPr="00AE2A1A">
        <w:rPr>
          <w:rFonts w:ascii="仿宋" w:eastAsia="仿宋" w:hAnsi="仿宋" w:hint="eastAsia"/>
          <w:sz w:val="30"/>
          <w:szCs w:val="30"/>
        </w:rPr>
        <w:t>一是积极摸底动员。</w:t>
      </w:r>
      <w:r w:rsidRPr="00AE2A1A">
        <w:rPr>
          <w:rFonts w:ascii="仿宋" w:eastAsia="仿宋" w:hAnsi="仿宋" w:hint="eastAsia"/>
          <w:sz w:val="30"/>
          <w:szCs w:val="30"/>
        </w:rPr>
        <w:t>3</w:t>
      </w:r>
      <w:r w:rsidRPr="00AE2A1A">
        <w:rPr>
          <w:rFonts w:ascii="仿宋" w:eastAsia="仿宋" w:hAnsi="仿宋" w:hint="eastAsia"/>
          <w:sz w:val="30"/>
          <w:szCs w:val="30"/>
        </w:rPr>
        <w:t>月</w:t>
      </w:r>
      <w:r w:rsidRPr="00AE2A1A">
        <w:rPr>
          <w:rFonts w:ascii="仿宋" w:eastAsia="仿宋" w:hAnsi="仿宋" w:hint="eastAsia"/>
          <w:sz w:val="30"/>
          <w:szCs w:val="30"/>
        </w:rPr>
        <w:t>21</w:t>
      </w:r>
      <w:r w:rsidRPr="00AE2A1A">
        <w:rPr>
          <w:rFonts w:ascii="仿宋" w:eastAsia="仿宋" w:hAnsi="仿宋" w:hint="eastAsia"/>
          <w:sz w:val="30"/>
          <w:szCs w:val="30"/>
        </w:rPr>
        <w:t>日下午，召开卫计系统“一村一名大学生村医”工作生源摸底动员会，</w:t>
      </w:r>
      <w:r w:rsidRPr="00AE2A1A">
        <w:rPr>
          <w:rFonts w:ascii="仿宋" w:eastAsia="仿宋" w:hAnsi="仿宋" w:hint="eastAsia"/>
          <w:sz w:val="30"/>
          <w:szCs w:val="30"/>
        </w:rPr>
        <w:t>6</w:t>
      </w:r>
      <w:r w:rsidRPr="00AE2A1A">
        <w:rPr>
          <w:rFonts w:ascii="仿宋" w:eastAsia="仿宋" w:hAnsi="仿宋" w:hint="eastAsia"/>
          <w:sz w:val="30"/>
          <w:szCs w:val="30"/>
        </w:rPr>
        <w:t>个县（市）、区卫计局、高新区相关工作负责同志及联络员参加了会议，会上解读了“一村一名大学生村医”委托</w:t>
      </w:r>
      <w:r w:rsidRPr="00AE2A1A">
        <w:rPr>
          <w:rFonts w:ascii="仿宋" w:eastAsia="仿宋" w:hAnsi="仿宋" w:hint="eastAsia"/>
          <w:sz w:val="30"/>
          <w:szCs w:val="30"/>
        </w:rPr>
        <w:t>培养相关政策，发放了摸底调查表及招生宣传单，明确了各地招生指标，前期生源摸底工作全面铺开。</w:t>
      </w:r>
      <w:r w:rsidRPr="00AE2A1A">
        <w:rPr>
          <w:rFonts w:ascii="仿宋" w:eastAsia="仿宋" w:hAnsi="仿宋" w:hint="eastAsia"/>
          <w:sz w:val="30"/>
          <w:szCs w:val="30"/>
        </w:rPr>
        <w:t>5</w:t>
      </w:r>
      <w:r w:rsidRPr="00AE2A1A">
        <w:rPr>
          <w:rFonts w:ascii="仿宋" w:eastAsia="仿宋" w:hAnsi="仿宋" w:hint="eastAsia"/>
          <w:sz w:val="30"/>
          <w:szCs w:val="30"/>
        </w:rPr>
        <w:t>月</w:t>
      </w:r>
      <w:r w:rsidRPr="00AE2A1A">
        <w:rPr>
          <w:rFonts w:ascii="仿宋" w:eastAsia="仿宋" w:hAnsi="仿宋" w:hint="eastAsia"/>
          <w:sz w:val="30"/>
          <w:szCs w:val="30"/>
        </w:rPr>
        <w:t>7</w:t>
      </w:r>
      <w:r w:rsidRPr="00AE2A1A">
        <w:rPr>
          <w:rFonts w:ascii="仿宋" w:eastAsia="仿宋" w:hAnsi="仿宋" w:hint="eastAsia"/>
          <w:sz w:val="30"/>
          <w:szCs w:val="30"/>
        </w:rPr>
        <w:t>日市教育局、湖北科技学院和市卫计委联合举办“揽月高考论坛”，参会人员有全市高三年级组长，会上对大学生村医招生政策进行解读宣传。二全方位开展招生宣传。由市教育局、市卫计委及湖北科技学院指派专人组成招生宣传小组（每个县市区一个小组）赴各县市区，通过进社区、进村入户发放宣传单、讲解相关政策等多种形式，开展</w:t>
      </w:r>
      <w:r w:rsidRPr="00AE2A1A">
        <w:rPr>
          <w:rFonts w:ascii="仿宋" w:eastAsia="仿宋" w:hAnsi="仿宋" w:hint="eastAsia"/>
          <w:sz w:val="30"/>
          <w:szCs w:val="30"/>
        </w:rPr>
        <w:t>2018</w:t>
      </w:r>
      <w:r w:rsidRPr="00AE2A1A">
        <w:rPr>
          <w:rFonts w:ascii="仿宋" w:eastAsia="仿宋" w:hAnsi="仿宋" w:hint="eastAsia"/>
          <w:sz w:val="30"/>
          <w:szCs w:val="30"/>
        </w:rPr>
        <w:t>年招生政策宣传工作，积极发动符合条件且有医院的应届高中毕业生报名，确保完成</w:t>
      </w:r>
      <w:r w:rsidRPr="00AE2A1A">
        <w:rPr>
          <w:rFonts w:ascii="仿宋" w:eastAsia="仿宋" w:hAnsi="仿宋" w:hint="eastAsia"/>
          <w:sz w:val="30"/>
          <w:szCs w:val="30"/>
        </w:rPr>
        <w:t>2018</w:t>
      </w:r>
      <w:r w:rsidRPr="00AE2A1A">
        <w:rPr>
          <w:rFonts w:ascii="仿宋" w:eastAsia="仿宋" w:hAnsi="仿宋" w:hint="eastAsia"/>
          <w:sz w:val="30"/>
          <w:szCs w:val="30"/>
        </w:rPr>
        <w:t>年招生计划，目前招生宣传工</w:t>
      </w:r>
      <w:r w:rsidRPr="00AE2A1A">
        <w:rPr>
          <w:rFonts w:ascii="仿宋" w:eastAsia="仿宋" w:hAnsi="仿宋" w:hint="eastAsia"/>
          <w:sz w:val="30"/>
          <w:szCs w:val="30"/>
        </w:rPr>
        <w:t>作已全面启动，</w:t>
      </w:r>
      <w:r w:rsidRPr="00AE2A1A">
        <w:rPr>
          <w:rFonts w:ascii="仿宋" w:eastAsia="仿宋" w:hAnsi="仿宋" w:hint="eastAsia"/>
          <w:sz w:val="30"/>
          <w:szCs w:val="30"/>
        </w:rPr>
        <w:t>8</w:t>
      </w:r>
      <w:r w:rsidRPr="00AE2A1A">
        <w:rPr>
          <w:rFonts w:ascii="仿宋" w:eastAsia="仿宋" w:hAnsi="仿宋" w:hint="eastAsia"/>
          <w:sz w:val="30"/>
          <w:szCs w:val="30"/>
        </w:rPr>
        <w:t>月</w:t>
      </w:r>
      <w:r w:rsidRPr="00AE2A1A">
        <w:rPr>
          <w:rFonts w:ascii="仿宋" w:eastAsia="仿宋" w:hAnsi="仿宋" w:hint="eastAsia"/>
          <w:sz w:val="30"/>
          <w:szCs w:val="30"/>
        </w:rPr>
        <w:t>8</w:t>
      </w:r>
      <w:r w:rsidRPr="00AE2A1A">
        <w:rPr>
          <w:rFonts w:ascii="仿宋" w:eastAsia="仿宋" w:hAnsi="仿宋" w:hint="eastAsia"/>
          <w:sz w:val="30"/>
          <w:szCs w:val="30"/>
        </w:rPr>
        <w:t>日起有意愿的考生可通过高考志愿填报的方式报名。</w:t>
      </w:r>
    </w:p>
    <w:p w:rsidR="00521042" w:rsidRPr="00AE2A1A" w:rsidRDefault="008C5373">
      <w:pPr>
        <w:spacing w:line="560" w:lineRule="exact"/>
        <w:ind w:firstLine="600"/>
        <w:rPr>
          <w:rFonts w:ascii="仿宋" w:eastAsia="仿宋" w:hAnsi="仿宋"/>
          <w:sz w:val="30"/>
          <w:szCs w:val="30"/>
        </w:rPr>
      </w:pPr>
      <w:r w:rsidRPr="00AE2A1A">
        <w:rPr>
          <w:rFonts w:ascii="仿宋" w:eastAsia="仿宋" w:hAnsi="仿宋" w:cs="黑体" w:hint="eastAsia"/>
          <w:sz w:val="30"/>
          <w:szCs w:val="30"/>
        </w:rPr>
        <w:t>四是支持加快“医联体”建设。</w:t>
      </w:r>
      <w:r w:rsidRPr="00AE2A1A">
        <w:rPr>
          <w:rFonts w:ascii="仿宋" w:eastAsia="仿宋" w:hAnsi="仿宋" w:hint="eastAsia"/>
          <w:sz w:val="30"/>
          <w:szCs w:val="30"/>
        </w:rPr>
        <w:t>与人社、财政等相关部门协调配合，大力争取上级政策，支持乡村医生和市、县医生联合会诊，支持医技人员双向挂职和交流培训，通过规范化培训，不断提高乡村医生素质，坚强基层医疗机构人才队伍建设，为建设大健康咸宁履行各部门应尽的职责。</w:t>
      </w:r>
    </w:p>
    <w:p w:rsidR="00521042" w:rsidRPr="00AE2A1A" w:rsidRDefault="00521042">
      <w:pPr>
        <w:spacing w:line="560" w:lineRule="exact"/>
        <w:ind w:firstLine="600"/>
        <w:rPr>
          <w:rFonts w:ascii="仿宋" w:eastAsia="仿宋" w:hAnsi="仿宋"/>
          <w:sz w:val="30"/>
          <w:szCs w:val="30"/>
        </w:rPr>
      </w:pPr>
    </w:p>
    <w:p w:rsidR="00521042" w:rsidRPr="00AE2A1A" w:rsidRDefault="00521042">
      <w:pPr>
        <w:spacing w:line="560" w:lineRule="exact"/>
        <w:ind w:firstLine="600"/>
        <w:rPr>
          <w:rFonts w:ascii="仿宋" w:eastAsia="仿宋" w:hAnsi="仿宋"/>
          <w:sz w:val="30"/>
          <w:szCs w:val="30"/>
        </w:rPr>
      </w:pPr>
    </w:p>
    <w:p w:rsidR="00521042" w:rsidRPr="00AE2A1A" w:rsidRDefault="00521042">
      <w:pPr>
        <w:spacing w:line="560" w:lineRule="exact"/>
        <w:ind w:firstLine="600"/>
        <w:rPr>
          <w:rFonts w:ascii="仿宋" w:eastAsia="仿宋" w:hAnsi="仿宋"/>
          <w:sz w:val="30"/>
          <w:szCs w:val="30"/>
        </w:rPr>
      </w:pPr>
    </w:p>
    <w:p w:rsidR="00521042" w:rsidRPr="00AE2A1A" w:rsidRDefault="008C5373">
      <w:pPr>
        <w:wordWrap w:val="0"/>
        <w:spacing w:line="560" w:lineRule="exact"/>
        <w:ind w:firstLine="600"/>
        <w:jc w:val="right"/>
        <w:rPr>
          <w:rFonts w:ascii="仿宋" w:eastAsia="仿宋" w:hAnsi="仿宋"/>
          <w:sz w:val="30"/>
          <w:szCs w:val="30"/>
        </w:rPr>
      </w:pPr>
      <w:r w:rsidRPr="00AE2A1A">
        <w:rPr>
          <w:rFonts w:ascii="仿宋" w:eastAsia="仿宋" w:hAnsi="仿宋" w:hint="eastAsia"/>
          <w:sz w:val="30"/>
          <w:szCs w:val="30"/>
        </w:rPr>
        <w:t>咸宁市卫生和计划生育委员会</w:t>
      </w:r>
    </w:p>
    <w:p w:rsidR="00521042" w:rsidRPr="00AE2A1A" w:rsidRDefault="008C5373">
      <w:pPr>
        <w:spacing w:line="560" w:lineRule="exact"/>
        <w:ind w:firstLine="600"/>
        <w:jc w:val="center"/>
        <w:rPr>
          <w:rFonts w:ascii="仿宋" w:eastAsia="仿宋" w:hAnsi="仿宋"/>
          <w:sz w:val="30"/>
          <w:szCs w:val="30"/>
        </w:rPr>
      </w:pPr>
      <w:r w:rsidRPr="00AE2A1A">
        <w:rPr>
          <w:rFonts w:ascii="仿宋" w:eastAsia="仿宋" w:hAnsi="仿宋" w:hint="eastAsia"/>
          <w:sz w:val="30"/>
          <w:szCs w:val="30"/>
        </w:rPr>
        <w:t xml:space="preserve">                         2018</w:t>
      </w:r>
      <w:r w:rsidRPr="00AE2A1A">
        <w:rPr>
          <w:rFonts w:ascii="仿宋" w:eastAsia="仿宋" w:hAnsi="仿宋" w:hint="eastAsia"/>
          <w:sz w:val="30"/>
          <w:szCs w:val="30"/>
        </w:rPr>
        <w:t xml:space="preserve"> </w:t>
      </w:r>
      <w:r w:rsidRPr="00AE2A1A">
        <w:rPr>
          <w:rFonts w:ascii="仿宋" w:eastAsia="仿宋" w:hAnsi="仿宋" w:hint="eastAsia"/>
          <w:sz w:val="30"/>
          <w:szCs w:val="30"/>
        </w:rPr>
        <w:t>年</w:t>
      </w:r>
      <w:r w:rsidRPr="00AE2A1A">
        <w:rPr>
          <w:rFonts w:ascii="仿宋" w:eastAsia="仿宋" w:hAnsi="仿宋" w:hint="eastAsia"/>
          <w:sz w:val="30"/>
          <w:szCs w:val="30"/>
        </w:rPr>
        <w:t>8</w:t>
      </w:r>
      <w:r w:rsidRPr="00AE2A1A">
        <w:rPr>
          <w:rFonts w:ascii="仿宋" w:eastAsia="仿宋" w:hAnsi="仿宋" w:hint="eastAsia"/>
          <w:sz w:val="30"/>
          <w:szCs w:val="30"/>
        </w:rPr>
        <w:t>月</w:t>
      </w:r>
      <w:r w:rsidRPr="00AE2A1A">
        <w:rPr>
          <w:rFonts w:ascii="仿宋" w:eastAsia="仿宋" w:hAnsi="仿宋"/>
          <w:sz w:val="30"/>
          <w:szCs w:val="30"/>
        </w:rPr>
        <w:t>21</w:t>
      </w:r>
      <w:r w:rsidRPr="00AE2A1A">
        <w:rPr>
          <w:rFonts w:ascii="仿宋" w:eastAsia="仿宋" w:hAnsi="仿宋" w:hint="eastAsia"/>
          <w:sz w:val="30"/>
          <w:szCs w:val="30"/>
        </w:rPr>
        <w:t>日</w:t>
      </w:r>
    </w:p>
    <w:p w:rsidR="00521042" w:rsidRPr="00AE2A1A" w:rsidRDefault="00521042">
      <w:pPr>
        <w:spacing w:line="560" w:lineRule="exact"/>
        <w:ind w:firstLine="600"/>
        <w:jc w:val="right"/>
        <w:rPr>
          <w:rFonts w:ascii="仿宋" w:eastAsia="仿宋" w:hAnsi="仿宋"/>
          <w:sz w:val="30"/>
          <w:szCs w:val="30"/>
        </w:rPr>
      </w:pPr>
    </w:p>
    <w:p w:rsidR="00521042" w:rsidRPr="00AE2A1A" w:rsidRDefault="00521042">
      <w:pPr>
        <w:spacing w:line="560" w:lineRule="exact"/>
        <w:ind w:firstLine="600"/>
        <w:jc w:val="right"/>
        <w:rPr>
          <w:rFonts w:ascii="仿宋" w:eastAsia="仿宋" w:hAnsi="仿宋"/>
          <w:sz w:val="30"/>
          <w:szCs w:val="30"/>
        </w:rPr>
      </w:pPr>
    </w:p>
    <w:p w:rsidR="00521042" w:rsidRPr="00AE2A1A" w:rsidRDefault="00521042">
      <w:pPr>
        <w:spacing w:line="560" w:lineRule="exact"/>
        <w:ind w:firstLine="600"/>
        <w:jc w:val="right"/>
        <w:rPr>
          <w:rFonts w:ascii="仿宋" w:eastAsia="仿宋" w:hAnsi="仿宋"/>
          <w:sz w:val="30"/>
          <w:szCs w:val="30"/>
        </w:rPr>
      </w:pP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pacing w:val="90"/>
          <w:sz w:val="30"/>
          <w:szCs w:val="30"/>
        </w:rPr>
        <w:t>主管领</w:t>
      </w:r>
      <w:r w:rsidRPr="00AE2A1A">
        <w:rPr>
          <w:rFonts w:ascii="仿宋" w:eastAsia="仿宋" w:hAnsi="仿宋" w:hint="eastAsia"/>
          <w:sz w:val="30"/>
          <w:szCs w:val="30"/>
        </w:rPr>
        <w:t>导</w:t>
      </w:r>
      <w:r w:rsidRPr="00AE2A1A">
        <w:rPr>
          <w:rFonts w:ascii="仿宋" w:eastAsia="仿宋" w:hAnsi="仿宋" w:hint="eastAsia"/>
          <w:sz w:val="30"/>
          <w:szCs w:val="30"/>
          <w:u w:val="single"/>
        </w:rPr>
        <w:t>郑</w:t>
      </w:r>
      <w:r w:rsidRPr="00AE2A1A">
        <w:rPr>
          <w:rFonts w:ascii="仿宋" w:eastAsia="仿宋" w:hAnsi="仿宋" w:hint="eastAsia"/>
          <w:sz w:val="30"/>
          <w:szCs w:val="30"/>
          <w:u w:val="single"/>
        </w:rPr>
        <w:t xml:space="preserve">  </w:t>
      </w:r>
      <w:r w:rsidRPr="00AE2A1A">
        <w:rPr>
          <w:rFonts w:ascii="仿宋" w:eastAsia="仿宋" w:hAnsi="仿宋" w:hint="eastAsia"/>
          <w:sz w:val="30"/>
          <w:szCs w:val="30"/>
          <w:u w:val="single"/>
        </w:rPr>
        <w:t>刚</w:t>
      </w:r>
      <w:r w:rsidRPr="00AE2A1A">
        <w:rPr>
          <w:rFonts w:ascii="仿宋" w:eastAsia="仿宋" w:hAnsi="仿宋" w:hint="eastAsia"/>
          <w:sz w:val="30"/>
          <w:szCs w:val="30"/>
        </w:rPr>
        <w:t xml:space="preserve">       </w:t>
      </w:r>
      <w:r w:rsidRPr="00AE2A1A">
        <w:rPr>
          <w:rFonts w:ascii="仿宋" w:eastAsia="仿宋" w:hAnsi="仿宋" w:hint="eastAsia"/>
          <w:sz w:val="30"/>
          <w:szCs w:val="30"/>
        </w:rPr>
        <w:t>联</w:t>
      </w:r>
      <w:r w:rsidRPr="00AE2A1A">
        <w:rPr>
          <w:rFonts w:ascii="仿宋" w:eastAsia="仿宋" w:hAnsi="仿宋" w:hint="eastAsia"/>
          <w:sz w:val="30"/>
          <w:szCs w:val="30"/>
        </w:rPr>
        <w:t xml:space="preserve"> </w:t>
      </w:r>
      <w:r w:rsidRPr="00AE2A1A">
        <w:rPr>
          <w:rFonts w:ascii="仿宋" w:eastAsia="仿宋" w:hAnsi="仿宋" w:hint="eastAsia"/>
          <w:sz w:val="30"/>
          <w:szCs w:val="30"/>
        </w:rPr>
        <w:t>系</w:t>
      </w:r>
      <w:r w:rsidRPr="00AE2A1A">
        <w:rPr>
          <w:rFonts w:ascii="仿宋" w:eastAsia="仿宋" w:hAnsi="仿宋" w:hint="eastAsia"/>
          <w:sz w:val="30"/>
          <w:szCs w:val="30"/>
        </w:rPr>
        <w:t xml:space="preserve"> </w:t>
      </w:r>
      <w:r w:rsidRPr="00AE2A1A">
        <w:rPr>
          <w:rFonts w:ascii="仿宋" w:eastAsia="仿宋" w:hAnsi="仿宋" w:hint="eastAsia"/>
          <w:sz w:val="30"/>
          <w:szCs w:val="30"/>
        </w:rPr>
        <w:t>电</w:t>
      </w:r>
      <w:r w:rsidRPr="00AE2A1A">
        <w:rPr>
          <w:rFonts w:ascii="仿宋" w:eastAsia="仿宋" w:hAnsi="仿宋" w:hint="eastAsia"/>
          <w:sz w:val="30"/>
          <w:szCs w:val="30"/>
        </w:rPr>
        <w:t xml:space="preserve"> </w:t>
      </w:r>
      <w:r w:rsidRPr="00AE2A1A">
        <w:rPr>
          <w:rFonts w:ascii="仿宋" w:eastAsia="仿宋" w:hAnsi="仿宋" w:hint="eastAsia"/>
          <w:sz w:val="30"/>
          <w:szCs w:val="30"/>
        </w:rPr>
        <w:t>话</w:t>
      </w:r>
      <w:r w:rsidRPr="00AE2A1A">
        <w:rPr>
          <w:rFonts w:ascii="仿宋" w:eastAsia="仿宋" w:hAnsi="仿宋" w:hint="eastAsia"/>
          <w:sz w:val="30"/>
          <w:szCs w:val="30"/>
          <w:u w:val="single"/>
        </w:rPr>
        <w:t>8163982</w:t>
      </w: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pacing w:val="34"/>
          <w:sz w:val="30"/>
          <w:szCs w:val="30"/>
        </w:rPr>
        <w:t>经办人姓</w:t>
      </w:r>
      <w:r w:rsidRPr="00AE2A1A">
        <w:rPr>
          <w:rFonts w:ascii="仿宋" w:eastAsia="仿宋" w:hAnsi="仿宋" w:hint="eastAsia"/>
          <w:sz w:val="30"/>
          <w:szCs w:val="30"/>
        </w:rPr>
        <w:t>名</w:t>
      </w:r>
      <w:r w:rsidRPr="00AE2A1A">
        <w:rPr>
          <w:rFonts w:ascii="仿宋" w:eastAsia="仿宋" w:hAnsi="仿宋" w:hint="eastAsia"/>
          <w:sz w:val="30"/>
          <w:szCs w:val="30"/>
          <w:u w:val="single"/>
        </w:rPr>
        <w:t>郑</w:t>
      </w:r>
      <w:r w:rsidRPr="00AE2A1A">
        <w:rPr>
          <w:rFonts w:ascii="仿宋" w:eastAsia="仿宋" w:hAnsi="仿宋" w:hint="eastAsia"/>
          <w:sz w:val="30"/>
          <w:szCs w:val="30"/>
          <w:u w:val="single"/>
        </w:rPr>
        <w:t xml:space="preserve">  </w:t>
      </w:r>
      <w:r w:rsidRPr="00AE2A1A">
        <w:rPr>
          <w:rFonts w:ascii="仿宋" w:eastAsia="仿宋" w:hAnsi="仿宋" w:hint="eastAsia"/>
          <w:sz w:val="30"/>
          <w:szCs w:val="30"/>
          <w:u w:val="single"/>
        </w:rPr>
        <w:t>静</w:t>
      </w:r>
      <w:r w:rsidRPr="00AE2A1A">
        <w:rPr>
          <w:rFonts w:ascii="仿宋" w:eastAsia="仿宋" w:hAnsi="仿宋" w:hint="eastAsia"/>
          <w:sz w:val="30"/>
          <w:szCs w:val="30"/>
        </w:rPr>
        <w:t xml:space="preserve">       </w:t>
      </w:r>
      <w:r w:rsidRPr="00AE2A1A">
        <w:rPr>
          <w:rFonts w:ascii="仿宋" w:eastAsia="仿宋" w:hAnsi="仿宋" w:hint="eastAsia"/>
          <w:sz w:val="30"/>
          <w:szCs w:val="30"/>
        </w:rPr>
        <w:t>联</w:t>
      </w:r>
      <w:r w:rsidRPr="00AE2A1A">
        <w:rPr>
          <w:rFonts w:ascii="仿宋" w:eastAsia="仿宋" w:hAnsi="仿宋" w:hint="eastAsia"/>
          <w:sz w:val="30"/>
          <w:szCs w:val="30"/>
        </w:rPr>
        <w:t xml:space="preserve"> </w:t>
      </w:r>
      <w:r w:rsidRPr="00AE2A1A">
        <w:rPr>
          <w:rFonts w:ascii="仿宋" w:eastAsia="仿宋" w:hAnsi="仿宋" w:hint="eastAsia"/>
          <w:sz w:val="30"/>
          <w:szCs w:val="30"/>
        </w:rPr>
        <w:t>系</w:t>
      </w:r>
      <w:r w:rsidRPr="00AE2A1A">
        <w:rPr>
          <w:rFonts w:ascii="仿宋" w:eastAsia="仿宋" w:hAnsi="仿宋" w:hint="eastAsia"/>
          <w:sz w:val="30"/>
          <w:szCs w:val="30"/>
        </w:rPr>
        <w:t xml:space="preserve"> </w:t>
      </w:r>
      <w:r w:rsidRPr="00AE2A1A">
        <w:rPr>
          <w:rFonts w:ascii="仿宋" w:eastAsia="仿宋" w:hAnsi="仿宋" w:hint="eastAsia"/>
          <w:sz w:val="30"/>
          <w:szCs w:val="30"/>
        </w:rPr>
        <w:t>电</w:t>
      </w:r>
      <w:r w:rsidRPr="00AE2A1A">
        <w:rPr>
          <w:rFonts w:ascii="仿宋" w:eastAsia="仿宋" w:hAnsi="仿宋" w:hint="eastAsia"/>
          <w:sz w:val="30"/>
          <w:szCs w:val="30"/>
        </w:rPr>
        <w:t xml:space="preserve"> </w:t>
      </w:r>
      <w:r w:rsidRPr="00AE2A1A">
        <w:rPr>
          <w:rFonts w:ascii="仿宋" w:eastAsia="仿宋" w:hAnsi="仿宋" w:hint="eastAsia"/>
          <w:sz w:val="30"/>
          <w:szCs w:val="30"/>
        </w:rPr>
        <w:t>话</w:t>
      </w:r>
      <w:r w:rsidRPr="00AE2A1A">
        <w:rPr>
          <w:rFonts w:ascii="仿宋" w:eastAsia="仿宋" w:hAnsi="仿宋" w:hint="eastAsia"/>
          <w:sz w:val="30"/>
          <w:szCs w:val="30"/>
          <w:u w:val="single"/>
        </w:rPr>
        <w:t>8133569</w:t>
      </w: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pacing w:val="90"/>
          <w:sz w:val="30"/>
          <w:szCs w:val="30"/>
        </w:rPr>
        <w:t>邮政编</w:t>
      </w:r>
      <w:r w:rsidRPr="00AE2A1A">
        <w:rPr>
          <w:rFonts w:ascii="仿宋" w:eastAsia="仿宋" w:hAnsi="仿宋" w:hint="eastAsia"/>
          <w:sz w:val="30"/>
          <w:szCs w:val="30"/>
        </w:rPr>
        <w:t>码</w:t>
      </w:r>
      <w:r w:rsidRPr="00AE2A1A">
        <w:rPr>
          <w:rFonts w:ascii="仿宋" w:eastAsia="仿宋" w:hAnsi="仿宋" w:hint="eastAsia"/>
          <w:sz w:val="30"/>
          <w:szCs w:val="30"/>
          <w:u w:val="single"/>
        </w:rPr>
        <w:t>437000</w:t>
      </w: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z w:val="30"/>
          <w:szCs w:val="30"/>
        </w:rPr>
        <w:t>抄送：</w:t>
      </w:r>
      <w:r w:rsidRPr="00AE2A1A">
        <w:rPr>
          <w:rFonts w:ascii="仿宋" w:eastAsia="仿宋" w:hAnsi="仿宋" w:hint="eastAsia"/>
          <w:sz w:val="30"/>
          <w:szCs w:val="30"/>
        </w:rPr>
        <w:t>市政协提案委员会一式两份</w:t>
      </w:r>
    </w:p>
    <w:p w:rsidR="00521042" w:rsidRPr="00AE2A1A" w:rsidRDefault="008C5373">
      <w:pPr>
        <w:spacing w:line="560" w:lineRule="exact"/>
        <w:rPr>
          <w:rFonts w:ascii="仿宋" w:eastAsia="仿宋" w:hAnsi="仿宋"/>
          <w:sz w:val="30"/>
          <w:szCs w:val="30"/>
        </w:rPr>
      </w:pPr>
      <w:r w:rsidRPr="00AE2A1A">
        <w:rPr>
          <w:rFonts w:ascii="仿宋" w:eastAsia="仿宋" w:hAnsi="仿宋" w:hint="eastAsia"/>
          <w:sz w:val="30"/>
          <w:szCs w:val="30"/>
        </w:rPr>
        <w:t xml:space="preserve">      </w:t>
      </w:r>
      <w:r w:rsidRPr="00AE2A1A">
        <w:rPr>
          <w:rFonts w:ascii="仿宋" w:eastAsia="仿宋" w:hAnsi="仿宋" w:hint="eastAsia"/>
          <w:sz w:val="30"/>
          <w:szCs w:val="30"/>
        </w:rPr>
        <w:t>市政府政务督查室一式两份</w:t>
      </w:r>
    </w:p>
    <w:sectPr w:rsidR="00521042" w:rsidRPr="00AE2A1A" w:rsidSect="00521042">
      <w:pgSz w:w="11907" w:h="16840"/>
      <w:pgMar w:top="1418" w:right="1531" w:bottom="1418" w:left="1531"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73" w:rsidRDefault="008C5373" w:rsidP="00AE2A1A">
      <w:r>
        <w:separator/>
      </w:r>
    </w:p>
  </w:endnote>
  <w:endnote w:type="continuationSeparator" w:id="1">
    <w:p w:rsidR="008C5373" w:rsidRDefault="008C5373" w:rsidP="00AE2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variable"/>
    <w:sig w:usb0="00000000" w:usb1="080E0000" w:usb2="0000000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variable"/>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73" w:rsidRDefault="008C5373" w:rsidP="00AE2A1A">
      <w:r>
        <w:separator/>
      </w:r>
    </w:p>
  </w:footnote>
  <w:footnote w:type="continuationSeparator" w:id="1">
    <w:p w:rsidR="008C5373" w:rsidRDefault="008C5373" w:rsidP="00AE2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521042"/>
    <w:rsid w:val="00521042"/>
    <w:rsid w:val="008C5373"/>
    <w:rsid w:val="00AE2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104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521042"/>
    <w:pPr>
      <w:widowControl w:val="0"/>
      <w:spacing w:before="100" w:beforeAutospacing="1" w:after="100" w:afterAutospacing="1"/>
    </w:pPr>
    <w:rPr>
      <w:rFonts w:ascii="宋体"/>
      <w:kern w:val="2"/>
      <w:sz w:val="24"/>
      <w:szCs w:val="21"/>
    </w:rPr>
  </w:style>
  <w:style w:type="paragraph" w:styleId="a4">
    <w:name w:val="header"/>
    <w:basedOn w:val="a"/>
    <w:link w:val="Char"/>
    <w:uiPriority w:val="99"/>
    <w:semiHidden/>
    <w:unhideWhenUsed/>
    <w:rsid w:val="00AE2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2A1A"/>
    <w:rPr>
      <w:rFonts w:eastAsia="仿宋_GB2312"/>
      <w:kern w:val="2"/>
      <w:sz w:val="18"/>
      <w:szCs w:val="18"/>
    </w:rPr>
  </w:style>
  <w:style w:type="paragraph" w:styleId="a5">
    <w:name w:val="footer"/>
    <w:basedOn w:val="a"/>
    <w:link w:val="Char0"/>
    <w:uiPriority w:val="99"/>
    <w:semiHidden/>
    <w:unhideWhenUsed/>
    <w:rsid w:val="00AE2A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E2A1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AutoBVT</cp:lastModifiedBy>
  <cp:revision>2</cp:revision>
  <cp:lastPrinted>2018-08-19T08:29:00Z</cp:lastPrinted>
  <dcterms:created xsi:type="dcterms:W3CDTF">2018-05-16T09:18:00Z</dcterms:created>
  <dcterms:modified xsi:type="dcterms:W3CDTF">2019-08-26T00:48:00Z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